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ED" w:rsidRPr="007D12ED" w:rsidRDefault="007D12ED" w:rsidP="007D12ED">
      <w:pPr>
        <w:pStyle w:val="1"/>
        <w:jc w:val="center"/>
      </w:pPr>
      <w:r>
        <w:t xml:space="preserve">ДОГОВОР </w:t>
      </w:r>
      <w:r w:rsidRPr="007D12ED">
        <w:t>№ ___________</w:t>
      </w:r>
      <w:r w:rsidRPr="007D12ED">
        <w:br/>
        <w:t>оказания услуг по поиску клиентов</w:t>
      </w:r>
    </w:p>
    <w:p w:rsidR="007D12ED" w:rsidRPr="00E14CBC" w:rsidRDefault="007D12ED" w:rsidP="007D12ED">
      <w:pPr>
        <w:jc w:val="center"/>
      </w:pPr>
      <w:r w:rsidRPr="00E14CBC">
        <w:t>г. Москва</w:t>
      </w:r>
      <w:r>
        <w:tab/>
      </w:r>
      <w:r>
        <w:tab/>
      </w:r>
      <w:r>
        <w:tab/>
      </w:r>
      <w:r>
        <w:tab/>
      </w:r>
      <w:r w:rsidRPr="00E14CBC">
        <w:t>«____» __________ 20__ г.</w:t>
      </w:r>
    </w:p>
    <w:p w:rsidR="007D12ED" w:rsidRPr="007D12ED" w:rsidRDefault="007D12ED" w:rsidP="007D12ED">
      <w:r w:rsidRPr="007D12ED">
        <w:t xml:space="preserve">Общество с ограниченной ответственностью «Агентство правового содействия -ЩИТ» именуемое в дальнейшем «Исполнитель», в лице Генерального директора </w:t>
      </w:r>
      <w:proofErr w:type="spellStart"/>
      <w:r w:rsidRPr="007D12ED">
        <w:t>Мацуленко</w:t>
      </w:r>
      <w:proofErr w:type="spellEnd"/>
      <w:r w:rsidRPr="007D12ED">
        <w:t xml:space="preserve"> Юрия Сергеевича, действующего на основании Устава, с одной стороны и __________________________________, именуемое в дальнейшем «Заказчик», в лице _______________________________________,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D12ED" w:rsidRPr="007D12ED" w:rsidRDefault="007D12ED" w:rsidP="007D12ED">
      <w:pPr>
        <w:pStyle w:val="2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ПРЕДМЕТ ДОГОВОРА</w:t>
      </w:r>
    </w:p>
    <w:p w:rsidR="007D12ED" w:rsidRPr="007D12ED" w:rsidRDefault="007D12ED" w:rsidP="007D12ED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В рамках настоящего Договора Исполнитель оказывает Заказчику на возмездной основе услуги по расширению партнерских связей в интересах развития его бизнеса.</w:t>
      </w:r>
    </w:p>
    <w:p w:rsidR="007D12ED" w:rsidRDefault="007D12ED" w:rsidP="007D12ED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Условия оказания Исполнителем услуг по организации закупок конкретной продукции Заказчика могут регулироваться дополнительными соглашениями к настоящему Договору.</w:t>
      </w:r>
    </w:p>
    <w:p w:rsidR="007D12ED" w:rsidRDefault="007D12ED" w:rsidP="007D12ED">
      <w:pPr>
        <w:pStyle w:val="2"/>
        <w:numPr>
          <w:ilvl w:val="0"/>
          <w:numId w:val="11"/>
        </w:numPr>
        <w:rPr>
          <w:rFonts w:eastAsia="Times New Roman"/>
          <w:lang w:eastAsia="ru-RU"/>
        </w:rPr>
      </w:pPr>
      <w:r w:rsidRPr="007D12ED">
        <w:rPr>
          <w:rFonts w:eastAsia="Times New Roman"/>
          <w:lang w:eastAsia="ru-RU"/>
        </w:rPr>
        <w:t>СПЕЦ</w:t>
      </w:r>
      <w:r>
        <w:rPr>
          <w:rFonts w:eastAsia="Times New Roman"/>
          <w:lang w:eastAsia="ru-RU"/>
        </w:rPr>
        <w:t>ИАЛЬНЫЕ ТЕРМИНЫ И ОПРЕДЕЛЕНИЯ</w:t>
      </w:r>
    </w:p>
    <w:p w:rsidR="007D12ED" w:rsidRDefault="007D12ED" w:rsidP="007D12ED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b/>
          <w:bCs/>
          <w:lang w:eastAsia="ru-RU"/>
        </w:rPr>
        <w:t>Расширение партнерских связей</w:t>
      </w:r>
      <w:r w:rsidRPr="007D12ED">
        <w:rPr>
          <w:lang w:eastAsia="ru-RU"/>
        </w:rPr>
        <w:t xml:space="preserve"> – поиск и привлечение Клиентов (физических и юридических лиц, индивидуальных предпринимателей, исполнительных органов власти на федеральном, региональном и местном уровне или уполномоченных ими хозяйствующих субъектов, и т.д.) для заключения договоров различного профиля в интересах Заказчика.</w:t>
      </w:r>
    </w:p>
    <w:p w:rsidR="007D12ED" w:rsidRDefault="007D12ED" w:rsidP="007D12ED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b/>
          <w:bCs/>
          <w:lang w:eastAsia="ru-RU"/>
        </w:rPr>
        <w:t>Клиент</w:t>
      </w:r>
      <w:r w:rsidRPr="007D12ED">
        <w:rPr>
          <w:lang w:eastAsia="ru-RU"/>
        </w:rPr>
        <w:t xml:space="preserve"> – партнер Заказчика, рекомендованный и/или привлеченный Исполнителем.</w:t>
      </w:r>
    </w:p>
    <w:p w:rsidR="007D12ED" w:rsidRDefault="007D12ED" w:rsidP="007D12ED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b/>
          <w:bCs/>
          <w:lang w:eastAsia="ru-RU"/>
        </w:rPr>
        <w:t>Продукция Заказчика</w:t>
      </w:r>
      <w:r w:rsidRPr="007D12ED">
        <w:rPr>
          <w:lang w:eastAsia="ru-RU"/>
        </w:rPr>
        <w:t xml:space="preserve"> – товары и/или услуги, предлагаемые Заказчиком на рынок.</w:t>
      </w:r>
    </w:p>
    <w:p w:rsidR="007D12ED" w:rsidRDefault="007D12ED" w:rsidP="007D12ED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b/>
          <w:bCs/>
          <w:lang w:eastAsia="ru-RU"/>
        </w:rPr>
        <w:t>Ветеранское сообщество (бизнес сообщество)</w:t>
      </w:r>
      <w:r w:rsidRPr="007D12ED">
        <w:rPr>
          <w:lang w:eastAsia="ru-RU"/>
        </w:rPr>
        <w:t xml:space="preserve"> – неформальное объединение хозяйствующих субъектов, взаимодействующих в интересах развития бизнеса и решения социально-полезных задач на основе корпоративных связей ветеранов вооруженных сил, спецслужб и правоохранительных органов. ООО «АПС-ЩИТ» интегрировано в инфраструктуру ветеранского сообщества.</w:t>
      </w:r>
    </w:p>
    <w:p w:rsidR="007D12ED" w:rsidRPr="007D12ED" w:rsidRDefault="007D12ED" w:rsidP="007D12ED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b/>
          <w:bCs/>
          <w:lang w:eastAsia="ru-RU"/>
        </w:rPr>
        <w:t>Корпоративный ресурсный пакет ветеранского сообщества</w:t>
      </w:r>
      <w:r w:rsidRPr="007D12ED">
        <w:rPr>
          <w:lang w:eastAsia="ru-RU"/>
        </w:rPr>
        <w:t xml:space="preserve"> – совокупность бизнес возможностей, консолидированных в ветеранском сообществе.</w:t>
      </w:r>
    </w:p>
    <w:p w:rsidR="00DF687C" w:rsidRDefault="007D12ED" w:rsidP="00DF687C">
      <w:pPr>
        <w:pStyle w:val="2"/>
        <w:numPr>
          <w:ilvl w:val="0"/>
          <w:numId w:val="11"/>
        </w:numPr>
        <w:rPr>
          <w:lang w:eastAsia="ru-RU"/>
        </w:rPr>
      </w:pPr>
      <w:r w:rsidRPr="007D12ED">
        <w:rPr>
          <w:rFonts w:eastAsia="Times New Roman"/>
          <w:lang w:eastAsia="ru-RU"/>
        </w:rPr>
        <w:t>ПРАВА И ОБЯЗАННОСТИ СТОРОН</w:t>
      </w:r>
    </w:p>
    <w:p w:rsidR="00DF687C" w:rsidRPr="00DF687C" w:rsidRDefault="007D12ED" w:rsidP="00DF687C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Реализация</w:t>
      </w:r>
      <w:r w:rsidRPr="00DF687C">
        <w:rPr>
          <w:b/>
          <w:bCs/>
          <w:lang w:eastAsia="ru-RU"/>
        </w:rPr>
        <w:t xml:space="preserve"> обязательств </w:t>
      </w:r>
      <w:r w:rsidRPr="007D12ED">
        <w:rPr>
          <w:lang w:eastAsia="ru-RU"/>
        </w:rPr>
        <w:t>Исполнителя осуществляется любым способами, не противоречащими закону, включая, но не ограничиваясь:</w:t>
      </w:r>
    </w:p>
    <w:p w:rsidR="00DF687C" w:rsidRDefault="007D12ED" w:rsidP="00DF687C">
      <w:pPr>
        <w:pStyle w:val="a6"/>
        <w:numPr>
          <w:ilvl w:val="2"/>
          <w:numId w:val="11"/>
        </w:numPr>
        <w:rPr>
          <w:lang w:eastAsia="ru-RU"/>
        </w:rPr>
      </w:pPr>
      <w:r w:rsidRPr="007D12ED">
        <w:rPr>
          <w:lang w:eastAsia="ru-RU"/>
        </w:rPr>
        <w:t>включение коммерческих предложений Заказчика в консолидированный ресурсный пакет ветеранского сообщества и их адресная рекомендация в режиме сетевого маркетинга потенциальным партнерам;</w:t>
      </w:r>
    </w:p>
    <w:p w:rsidR="00DF687C" w:rsidRDefault="007D12ED" w:rsidP="00DF687C">
      <w:pPr>
        <w:pStyle w:val="a6"/>
        <w:numPr>
          <w:ilvl w:val="2"/>
          <w:numId w:val="11"/>
        </w:numPr>
        <w:rPr>
          <w:lang w:eastAsia="ru-RU"/>
        </w:rPr>
      </w:pPr>
      <w:r w:rsidRPr="007D12ED">
        <w:rPr>
          <w:lang w:eastAsia="ru-RU"/>
        </w:rPr>
        <w:t>проведение аналитических исследований рынка в сфере деятельности Заказчика в интересах поиска новых потребителей его продукции;</w:t>
      </w:r>
    </w:p>
    <w:p w:rsidR="00DF687C" w:rsidRDefault="007D12ED" w:rsidP="00DF687C">
      <w:pPr>
        <w:pStyle w:val="a6"/>
        <w:numPr>
          <w:ilvl w:val="2"/>
          <w:numId w:val="11"/>
        </w:numPr>
        <w:rPr>
          <w:lang w:eastAsia="ru-RU"/>
        </w:rPr>
      </w:pPr>
      <w:r w:rsidRPr="007D12ED">
        <w:rPr>
          <w:lang w:eastAsia="ru-RU"/>
        </w:rPr>
        <w:t>проведение предварительных переговоров с потенциальными партнерами Заказчика о перспективе установления с ними Заказчиком договорных отношений;</w:t>
      </w:r>
    </w:p>
    <w:p w:rsidR="00DF687C" w:rsidRDefault="007D12ED" w:rsidP="00DF687C">
      <w:pPr>
        <w:pStyle w:val="a6"/>
        <w:numPr>
          <w:ilvl w:val="2"/>
          <w:numId w:val="11"/>
        </w:numPr>
        <w:rPr>
          <w:lang w:eastAsia="ru-RU"/>
        </w:rPr>
      </w:pPr>
      <w:r w:rsidRPr="007D12ED">
        <w:rPr>
          <w:lang w:eastAsia="ru-RU"/>
        </w:rPr>
        <w:t>изучение и анализ общедоступной информации о потенциальных партнерах с точки зрения оценки их надежности;</w:t>
      </w:r>
    </w:p>
    <w:p w:rsidR="00DF687C" w:rsidRDefault="007D12ED" w:rsidP="00DF687C">
      <w:pPr>
        <w:pStyle w:val="a6"/>
        <w:numPr>
          <w:ilvl w:val="2"/>
          <w:numId w:val="11"/>
        </w:numPr>
        <w:rPr>
          <w:lang w:eastAsia="ru-RU"/>
        </w:rPr>
      </w:pPr>
      <w:r w:rsidRPr="007D12ED">
        <w:rPr>
          <w:lang w:eastAsia="ru-RU"/>
        </w:rPr>
        <w:t>консультирование Заказчика по процедурным вопросам проведения торгов по правилам государственных и регламентированных закупок;</w:t>
      </w:r>
    </w:p>
    <w:p w:rsidR="00DF687C" w:rsidRDefault="007D12ED" w:rsidP="00DF687C">
      <w:pPr>
        <w:pStyle w:val="a6"/>
        <w:numPr>
          <w:ilvl w:val="2"/>
          <w:numId w:val="11"/>
        </w:numPr>
        <w:rPr>
          <w:lang w:eastAsia="ru-RU"/>
        </w:rPr>
      </w:pPr>
      <w:r w:rsidRPr="007D12ED">
        <w:rPr>
          <w:lang w:eastAsia="ru-RU"/>
        </w:rPr>
        <w:t>оказание Заказчику методической помощи в организации документооборота по решению задач предмета настоящего Договора и практическое содействие в заключении договоров с рекомендованными Исполнителем партнерами.</w:t>
      </w:r>
    </w:p>
    <w:p w:rsidR="00DF687C" w:rsidRDefault="007D12ED" w:rsidP="00DF687C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lastRenderedPageBreak/>
        <w:t>Исполнитель по собственному усмотрению определяет выбор способа (способов) реализации обязательств с учетом его/их эффективности и необходимости в каждом конкретном случае.</w:t>
      </w:r>
    </w:p>
    <w:p w:rsidR="00DF687C" w:rsidRDefault="007D12ED" w:rsidP="00DF687C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Исполнитель обязан информировать Заказчика по его требованию о ходе работы по настоящему Договору.</w:t>
      </w:r>
    </w:p>
    <w:p w:rsidR="00DF687C" w:rsidRDefault="007D12ED" w:rsidP="00DF687C">
      <w:pPr>
        <w:pStyle w:val="a6"/>
        <w:numPr>
          <w:ilvl w:val="1"/>
          <w:numId w:val="11"/>
        </w:numPr>
        <w:rPr>
          <w:lang w:eastAsia="ru-RU"/>
        </w:rPr>
      </w:pPr>
      <w:r w:rsidRPr="00DF687C">
        <w:rPr>
          <w:b/>
          <w:bCs/>
          <w:lang w:eastAsia="ru-RU"/>
        </w:rPr>
        <w:t>Исполнитель вправе</w:t>
      </w:r>
      <w:r w:rsidRPr="007D12ED">
        <w:rPr>
          <w:lang w:eastAsia="ru-RU"/>
        </w:rPr>
        <w:t xml:space="preserve"> отказаться от исполнен</w:t>
      </w:r>
      <w:r w:rsidR="00DF687C">
        <w:rPr>
          <w:lang w:eastAsia="ru-RU"/>
        </w:rPr>
        <w:t>ия поручения Заказчика в случае</w:t>
      </w:r>
      <w:r w:rsidRPr="007D12ED">
        <w:rPr>
          <w:lang w:eastAsia="ru-RU"/>
        </w:rPr>
        <w:t xml:space="preserve"> обнаружения недостоверности предоставляемой информации, юридической необоснованности, либо противоправности намерений Заказчика.</w:t>
      </w:r>
    </w:p>
    <w:p w:rsidR="00DF687C" w:rsidRPr="00DF687C" w:rsidRDefault="007D12ED" w:rsidP="00DF687C">
      <w:pPr>
        <w:pStyle w:val="a6"/>
        <w:numPr>
          <w:ilvl w:val="1"/>
          <w:numId w:val="11"/>
        </w:numPr>
        <w:rPr>
          <w:lang w:eastAsia="ru-RU"/>
        </w:rPr>
      </w:pPr>
      <w:r w:rsidRPr="00DF687C">
        <w:rPr>
          <w:b/>
          <w:bCs/>
          <w:lang w:eastAsia="ru-RU"/>
        </w:rPr>
        <w:t>По настоящему Договору Заказчик обязан:</w:t>
      </w:r>
    </w:p>
    <w:p w:rsidR="00DF687C" w:rsidRDefault="007D12ED" w:rsidP="00DF687C">
      <w:pPr>
        <w:pStyle w:val="a6"/>
        <w:numPr>
          <w:ilvl w:val="2"/>
          <w:numId w:val="11"/>
        </w:numPr>
        <w:rPr>
          <w:lang w:eastAsia="ru-RU"/>
        </w:rPr>
      </w:pPr>
      <w:r w:rsidRPr="007D12ED">
        <w:rPr>
          <w:lang w:eastAsia="ru-RU"/>
        </w:rPr>
        <w:t>четко формулировать, в том числе, по требованию Исполнителя, в письменной форме поручение Исполнителю и своевременно снабжать его необходимой информацией и материалами для выполнения им своих обязанностей;</w:t>
      </w:r>
    </w:p>
    <w:p w:rsidR="00DF687C" w:rsidRDefault="007D12ED" w:rsidP="00DF687C">
      <w:pPr>
        <w:pStyle w:val="a6"/>
        <w:numPr>
          <w:ilvl w:val="2"/>
          <w:numId w:val="11"/>
        </w:numPr>
        <w:rPr>
          <w:lang w:eastAsia="ru-RU"/>
        </w:rPr>
      </w:pPr>
      <w:r w:rsidRPr="007D12ED">
        <w:rPr>
          <w:lang w:eastAsia="ru-RU"/>
        </w:rPr>
        <w:t>предоставить Исполнителю по его заявке эксклюзивные полномочия по предмету договора применительно к конкретной номенклатуре продукции Заказчика и/или в пределах определенной административно-территориальной единицы, которые регламентируются приложениями или дополнительными соглашениями к настоящему Договору;</w:t>
      </w:r>
    </w:p>
    <w:p w:rsidR="00DF687C" w:rsidRDefault="007D12ED" w:rsidP="00DF687C">
      <w:pPr>
        <w:pStyle w:val="a6"/>
        <w:numPr>
          <w:ilvl w:val="2"/>
          <w:numId w:val="11"/>
        </w:numPr>
        <w:rPr>
          <w:lang w:eastAsia="ru-RU"/>
        </w:rPr>
      </w:pPr>
      <w:r w:rsidRPr="007D12ED">
        <w:rPr>
          <w:lang w:eastAsia="ru-RU"/>
        </w:rPr>
        <w:t>предусмотреть в договоре с Клиентом в случае его длящегося характера обязанность регулярной, не реже одного раза в квартал, сверки взаиморасчетов для предоставления копий актов сверки Исполнителю;</w:t>
      </w:r>
    </w:p>
    <w:p w:rsidR="00DF687C" w:rsidRDefault="007D12ED" w:rsidP="00DF687C">
      <w:pPr>
        <w:pStyle w:val="a6"/>
        <w:numPr>
          <w:ilvl w:val="2"/>
          <w:numId w:val="11"/>
        </w:numPr>
        <w:rPr>
          <w:lang w:eastAsia="ru-RU"/>
        </w:rPr>
      </w:pPr>
      <w:r w:rsidRPr="007D12ED">
        <w:rPr>
          <w:lang w:eastAsia="ru-RU"/>
        </w:rPr>
        <w:t>обеспечить Исполнителю доступ к информации о ходе установления и реализации договорных отношений с рекомендованными им Клиентами, в частности: знакомить с проектами договоров, передавать в течение 5-и дней после подписания копии заключенных с Клиентами договоров со всеми дополнениями и приложениями, а также копии актов сверки взаиморасчетов по таким договорам;</w:t>
      </w:r>
    </w:p>
    <w:p w:rsidR="00DF687C" w:rsidRDefault="007D12ED" w:rsidP="00DF687C">
      <w:pPr>
        <w:pStyle w:val="a6"/>
        <w:numPr>
          <w:ilvl w:val="2"/>
          <w:numId w:val="11"/>
        </w:numPr>
        <w:rPr>
          <w:lang w:eastAsia="ru-RU"/>
        </w:rPr>
      </w:pPr>
      <w:r w:rsidRPr="007D12ED">
        <w:rPr>
          <w:lang w:eastAsia="ru-RU"/>
        </w:rPr>
        <w:t>принимать и оплачивать в соответствии с условиями настоящего Договора и заключенных к нему дополнительных соглашений оказанные Исполнителем услуги;</w:t>
      </w:r>
    </w:p>
    <w:p w:rsidR="00DF687C" w:rsidRDefault="007D12ED" w:rsidP="00DF687C">
      <w:pPr>
        <w:pStyle w:val="a6"/>
        <w:numPr>
          <w:ilvl w:val="2"/>
          <w:numId w:val="11"/>
        </w:numPr>
        <w:rPr>
          <w:lang w:eastAsia="ru-RU"/>
        </w:rPr>
      </w:pPr>
      <w:r w:rsidRPr="007D12ED">
        <w:rPr>
          <w:lang w:eastAsia="ru-RU"/>
        </w:rPr>
        <w:t>использовать предоставленные Исполнителем возможности исключительно в целях и пределах настоящего Договора;</w:t>
      </w:r>
    </w:p>
    <w:p w:rsidR="00DF687C" w:rsidRDefault="007D12ED" w:rsidP="00DF687C">
      <w:pPr>
        <w:pStyle w:val="a6"/>
        <w:numPr>
          <w:ilvl w:val="2"/>
          <w:numId w:val="11"/>
        </w:numPr>
        <w:rPr>
          <w:lang w:eastAsia="ru-RU"/>
        </w:rPr>
      </w:pPr>
      <w:r w:rsidRPr="007D12ED">
        <w:rPr>
          <w:lang w:eastAsia="ru-RU"/>
        </w:rPr>
        <w:t xml:space="preserve"> информировать Исполнителя о последующем заключении любых сделок с рекомендованным/привлеченным Исполнителем Клиентом. Такие сделки считаются заключенными при содействии Исполнителя, который имеет право на получение вознаграждения за каждую заключенную сделку в соответствии с условиями настоящего Договора. </w:t>
      </w:r>
    </w:p>
    <w:p w:rsidR="00DF687C" w:rsidRPr="00DF687C" w:rsidRDefault="007D12ED" w:rsidP="00DF687C">
      <w:pPr>
        <w:pStyle w:val="a6"/>
        <w:numPr>
          <w:ilvl w:val="1"/>
          <w:numId w:val="11"/>
        </w:numPr>
        <w:rPr>
          <w:lang w:eastAsia="ru-RU"/>
        </w:rPr>
      </w:pPr>
      <w:r w:rsidRPr="00DF687C">
        <w:rPr>
          <w:b/>
          <w:bCs/>
          <w:lang w:eastAsia="ru-RU"/>
        </w:rPr>
        <w:t>Заказчик вправе:</w:t>
      </w:r>
    </w:p>
    <w:p w:rsidR="009D27A5" w:rsidRDefault="007D12ED" w:rsidP="00DF687C">
      <w:pPr>
        <w:pStyle w:val="a6"/>
        <w:numPr>
          <w:ilvl w:val="2"/>
          <w:numId w:val="11"/>
        </w:numPr>
        <w:rPr>
          <w:lang w:eastAsia="ru-RU"/>
        </w:rPr>
      </w:pPr>
      <w:r w:rsidRPr="007D12ED">
        <w:rPr>
          <w:lang w:eastAsia="ru-RU"/>
        </w:rPr>
        <w:t>требовать и получать от Исполнителя информацию о ходе работы по предмету договора;</w:t>
      </w:r>
    </w:p>
    <w:p w:rsidR="009D27A5" w:rsidRDefault="007D12ED" w:rsidP="00DF687C">
      <w:pPr>
        <w:pStyle w:val="a6"/>
        <w:numPr>
          <w:ilvl w:val="2"/>
          <w:numId w:val="11"/>
        </w:numPr>
        <w:rPr>
          <w:lang w:eastAsia="ru-RU"/>
        </w:rPr>
      </w:pPr>
      <w:r w:rsidRPr="007D12ED">
        <w:rPr>
          <w:lang w:eastAsia="ru-RU"/>
        </w:rPr>
        <w:t>обращаться к Исполнителю за решением вопросов, не предусмотренных настоящим Договором. Отношения Сторон в этом случае регулируются самостоятельным договором;</w:t>
      </w:r>
    </w:p>
    <w:p w:rsidR="007D12ED" w:rsidRPr="007D12ED" w:rsidRDefault="007D12ED" w:rsidP="00DF687C">
      <w:pPr>
        <w:pStyle w:val="a6"/>
        <w:numPr>
          <w:ilvl w:val="2"/>
          <w:numId w:val="11"/>
        </w:numPr>
        <w:rPr>
          <w:lang w:eastAsia="ru-RU"/>
        </w:rPr>
      </w:pPr>
      <w:r w:rsidRPr="007D12ED">
        <w:rPr>
          <w:lang w:eastAsia="ru-RU"/>
        </w:rPr>
        <w:t>Исполнитель не несет ответственности за негативные последствия, вызванные отклонением от его рекомендаций или действиями Заказчика, предпринятыми до заключения настоящего Договора или параллельно с работой Исполнителя без согласования с ним.</w:t>
      </w:r>
    </w:p>
    <w:p w:rsidR="009D27A5" w:rsidRDefault="009D27A5" w:rsidP="009D27A5">
      <w:pPr>
        <w:pStyle w:val="2"/>
        <w:numPr>
          <w:ilvl w:val="0"/>
          <w:numId w:val="11"/>
        </w:numPr>
        <w:rPr>
          <w:lang w:eastAsia="ru-RU"/>
        </w:rPr>
      </w:pPr>
      <w:r w:rsidRPr="007D12ED">
        <w:rPr>
          <w:rFonts w:eastAsia="Times New Roman"/>
          <w:lang w:eastAsia="ru-RU"/>
        </w:rPr>
        <w:t>ЦЕНА ДОГОВОРА И ПОРЯДОК РАСЧЕТОВ</w:t>
      </w:r>
    </w:p>
    <w:p w:rsidR="009D27A5" w:rsidRDefault="007D12ED" w:rsidP="009D27A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Стороны установили, что стоимость услуг Исполнителя в контексте настоящего Договора включает вознаграждение Исполнителю за оказанные услуги и компенсацию понесенных им в связи с исполнением настоящего Договора расходов. Любое иное принятое Сторонами толкование стоимости услуг Исполнителя может быть определено дополнительными соглашениями.</w:t>
      </w:r>
    </w:p>
    <w:p w:rsidR="009D27A5" w:rsidRDefault="007D12ED" w:rsidP="009D27A5">
      <w:pPr>
        <w:pStyle w:val="a6"/>
        <w:ind w:left="360"/>
        <w:rPr>
          <w:lang w:eastAsia="ru-RU"/>
        </w:rPr>
      </w:pPr>
      <w:r w:rsidRPr="007D12ED">
        <w:rPr>
          <w:lang w:eastAsia="ru-RU"/>
        </w:rPr>
        <w:t>Вознаграждение Исполнителя рассчитывается в со</w:t>
      </w:r>
      <w:r w:rsidR="009D27A5">
        <w:rPr>
          <w:lang w:eastAsia="ru-RU"/>
        </w:rPr>
        <w:t>гласованной Сторонами пропорции</w:t>
      </w:r>
      <w:r w:rsidRPr="007D12ED">
        <w:rPr>
          <w:lang w:eastAsia="ru-RU"/>
        </w:rPr>
        <w:t xml:space="preserve"> от суммы договора, заключенного между Заказчиком и привлеченным Исполнителем Клиентом.</w:t>
      </w:r>
    </w:p>
    <w:p w:rsidR="009D27A5" w:rsidRDefault="007D12ED" w:rsidP="009D27A5">
      <w:pPr>
        <w:pStyle w:val="a6"/>
        <w:ind w:left="360"/>
        <w:rPr>
          <w:lang w:eastAsia="ru-RU"/>
        </w:rPr>
      </w:pPr>
      <w:r w:rsidRPr="007D12ED">
        <w:rPr>
          <w:lang w:eastAsia="ru-RU"/>
        </w:rPr>
        <w:lastRenderedPageBreak/>
        <w:t>При отказе Заказчика от представления отчета и документов, на основании которых производится расчет размера вознаграждения, либо при уклонении от их представления, сумма вознаграждения определяется в фиксированном размере, который устанавливается Сторонами в дополнительном соглашении.</w:t>
      </w:r>
    </w:p>
    <w:p w:rsidR="009D27A5" w:rsidRDefault="007D12ED" w:rsidP="009D27A5">
      <w:pPr>
        <w:pStyle w:val="a6"/>
        <w:ind w:left="360"/>
        <w:rPr>
          <w:lang w:eastAsia="ru-RU"/>
        </w:rPr>
      </w:pPr>
      <w:r w:rsidRPr="007D12ED">
        <w:rPr>
          <w:lang w:eastAsia="ru-RU"/>
        </w:rPr>
        <w:t>Командировочные и представительские расходы компенсируются Заказчиком в течение 5-и дней после предоставления Исполнителем оправдательных (обосновывающих) документов.</w:t>
      </w:r>
    </w:p>
    <w:p w:rsidR="009D27A5" w:rsidRDefault="007D12ED" w:rsidP="009D27A5">
      <w:pPr>
        <w:pStyle w:val="a6"/>
        <w:ind w:left="360"/>
        <w:rPr>
          <w:lang w:eastAsia="ru-RU"/>
        </w:rPr>
      </w:pPr>
      <w:r w:rsidRPr="007D12ED">
        <w:rPr>
          <w:lang w:eastAsia="ru-RU"/>
        </w:rPr>
        <w:t>Бремя непредвиденных расходов лежит на Заказчике. К непредвиденным относятся расходы, которые не были и не могли быть предусмотрены настоящим Договором и дополнительными соглашениями.</w:t>
      </w:r>
    </w:p>
    <w:p w:rsidR="009D27A5" w:rsidRDefault="007D12ED" w:rsidP="009D27A5">
      <w:pPr>
        <w:pStyle w:val="a6"/>
        <w:ind w:left="360"/>
        <w:rPr>
          <w:lang w:eastAsia="ru-RU"/>
        </w:rPr>
      </w:pPr>
      <w:r w:rsidRPr="007D12ED">
        <w:rPr>
          <w:lang w:eastAsia="ru-RU"/>
        </w:rPr>
        <w:t>Непредвиденные и компенсируемые расходы подлежат обязательному предварительному согласованию.</w:t>
      </w:r>
    </w:p>
    <w:p w:rsidR="009D27A5" w:rsidRDefault="007D12ED" w:rsidP="009D27A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 xml:space="preserve">Размер вознаграждения, в том числе фиксированный </w:t>
      </w:r>
      <w:proofErr w:type="gramStart"/>
      <w:r w:rsidRPr="007D12ED">
        <w:rPr>
          <w:lang w:eastAsia="ru-RU"/>
        </w:rPr>
        <w:t>согласно абзаца</w:t>
      </w:r>
      <w:proofErr w:type="gramEnd"/>
      <w:r w:rsidRPr="007D12ED">
        <w:rPr>
          <w:lang w:eastAsia="ru-RU"/>
        </w:rPr>
        <w:t xml:space="preserve"> 3 п.4.1 Договора, состав компенсируемых расходов, порядок выплаты вознаграждения и компенсации расходов, а также размер и порядок уплаты штрафа по основаниям, предусмотренным п.5.3 Договора, определяется Сторонами в каждом конкретном случае на основании дополнительного соглашения.</w:t>
      </w:r>
    </w:p>
    <w:p w:rsidR="009D27A5" w:rsidRDefault="007D12ED" w:rsidP="009D27A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По факту каждого заключенного между Заказчиком и привлеченным Клиентом договора Исполнитель в соответствии с условиями дополнительного соглашения составляет Акт предоставленных услуг и передает его Заказчику одновременно со счетом за оказанные услуги; эти документы являются основанием для выплаты Заказчиком вознаграждения Исполнителю.</w:t>
      </w:r>
    </w:p>
    <w:p w:rsidR="009D27A5" w:rsidRDefault="007D12ED" w:rsidP="009D27A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Заказчик в течение 5-и дней после получения Акта предоставленных услуг обязан принять и подписать его или предоставить мотивированный отказ от подписания. Исполнитель после исправления замечаний Заказчика повторно представляет ему акт предоставленных услуг. В случае несогласия Исполнителя с замечаниями Заказчика разногласия регулируются в соответствии с разделом VII настоящего Договора.</w:t>
      </w:r>
    </w:p>
    <w:p w:rsidR="009D27A5" w:rsidRDefault="007D12ED" w:rsidP="009D27A5">
      <w:pPr>
        <w:pStyle w:val="a6"/>
        <w:ind w:left="360"/>
        <w:rPr>
          <w:lang w:eastAsia="ru-RU"/>
        </w:rPr>
      </w:pPr>
      <w:r w:rsidRPr="007D12ED">
        <w:rPr>
          <w:lang w:eastAsia="ru-RU"/>
        </w:rPr>
        <w:t xml:space="preserve">В случае отсутствия замечаний и </w:t>
      </w:r>
      <w:proofErr w:type="spellStart"/>
      <w:r w:rsidRPr="007D12ED">
        <w:rPr>
          <w:lang w:eastAsia="ru-RU"/>
        </w:rPr>
        <w:t>неподписания</w:t>
      </w:r>
      <w:proofErr w:type="spellEnd"/>
      <w:r w:rsidRPr="007D12ED">
        <w:rPr>
          <w:lang w:eastAsia="ru-RU"/>
        </w:rPr>
        <w:t xml:space="preserve"> в 5-дневный срок Акта предоставленных услуг услуги Исполнителя считаются принятыми и подлежат оплате.</w:t>
      </w:r>
    </w:p>
    <w:p w:rsidR="009D27A5" w:rsidRDefault="007D12ED" w:rsidP="009D27A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 xml:space="preserve"> В случае предоставления Исполнителем по просьбе Заказчика дополнительного информационного материала или услуг, не предусмотренных настоящим Договором, оплата производится в размере и порядке, которые согласовываются Сторонами отдельно.</w:t>
      </w:r>
    </w:p>
    <w:p w:rsidR="007D12ED" w:rsidRPr="007D12ED" w:rsidRDefault="007D12ED" w:rsidP="009D27A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 xml:space="preserve">Стороны вправе предусмотреть в дополнительном соглашении предоставление услуг на абонентской основе. В этом случае, стоимость услуг и порядок оплаты определяется Сторонами в дополнительном соглашении. </w:t>
      </w:r>
    </w:p>
    <w:p w:rsidR="00AE4C0B" w:rsidRDefault="007D12ED" w:rsidP="00AE4C0B">
      <w:pPr>
        <w:pStyle w:val="2"/>
        <w:numPr>
          <w:ilvl w:val="0"/>
          <w:numId w:val="11"/>
        </w:numPr>
        <w:rPr>
          <w:rFonts w:eastAsia="Times New Roman"/>
          <w:lang w:eastAsia="ru-RU"/>
        </w:rPr>
      </w:pPr>
      <w:r w:rsidRPr="007D12ED">
        <w:rPr>
          <w:rFonts w:eastAsia="Times New Roman"/>
          <w:lang w:eastAsia="ru-RU"/>
        </w:rPr>
        <w:t>ОТВЕТСТВЕННОСТЬ СТОРОН</w:t>
      </w:r>
    </w:p>
    <w:p w:rsidR="00AE4C0B" w:rsidRDefault="007D12ED" w:rsidP="00AE4C0B">
      <w:pPr>
        <w:pStyle w:val="a6"/>
        <w:numPr>
          <w:ilvl w:val="1"/>
          <w:numId w:val="11"/>
        </w:numPr>
        <w:rPr>
          <w:lang w:eastAsia="ru-RU"/>
        </w:rPr>
      </w:pPr>
      <w:r w:rsidRPr="00AE4C0B">
        <w:rPr>
          <w:lang w:eastAsia="ru-RU"/>
        </w:rPr>
        <w:t>Исполнитель несет ответственность за добросовестность выполнения привлеченным им Клиентом своих платежных обязательств перед Заказчиком по договору, заключенному между ними, содержание которого согласовано с Исполнителем.</w:t>
      </w:r>
    </w:p>
    <w:p w:rsidR="00AE4C0B" w:rsidRDefault="007D12ED" w:rsidP="00AE4C0B">
      <w:pPr>
        <w:pStyle w:val="a6"/>
        <w:ind w:left="360"/>
        <w:rPr>
          <w:lang w:eastAsia="ru-RU"/>
        </w:rPr>
      </w:pPr>
      <w:r w:rsidRPr="00AE4C0B">
        <w:rPr>
          <w:lang w:eastAsia="ru-RU"/>
        </w:rPr>
        <w:t>В случае невыполнения Клиентом своих обязательств по оплате поставленной ему Заказчиком продукции Исполнитель обязан компенсировать Заказчику документально подтвержденные расходы по производству, поставке, монтажу и обслуживанию поставленной Клиенту продукции в обмен на получение права взыскания с Клиента образовавшейся перед Заказчиком задолженности. Данное обязательство Исполнителя возникает на основании дополнительного соглашения, заключаемого Сторона</w:t>
      </w:r>
      <w:r w:rsidR="00AE4C0B">
        <w:rPr>
          <w:lang w:eastAsia="ru-RU"/>
        </w:rPr>
        <w:t>ми в отношении каждого клиента.</w:t>
      </w:r>
    </w:p>
    <w:p w:rsidR="00AE4C0B" w:rsidRDefault="007D12ED" w:rsidP="00AE4C0B">
      <w:pPr>
        <w:pStyle w:val="a6"/>
        <w:numPr>
          <w:ilvl w:val="1"/>
          <w:numId w:val="11"/>
        </w:numPr>
        <w:rPr>
          <w:lang w:eastAsia="ru-RU"/>
        </w:rPr>
      </w:pPr>
      <w:r w:rsidRPr="00AE4C0B">
        <w:rPr>
          <w:lang w:eastAsia="ru-RU"/>
        </w:rPr>
        <w:t>В случае задержки Заказчиком платежей Исполнителю на сумму невыплаченных средств начисляется пеня в размере 0,1% за каждый день просрочки, которая оплачивается Заказчиком по письменному требованию Исполнителя. Задержка Заказчиком платежей Исполнителю на срок более одного месяца признается сторонами грубым нарушением условий Договора.</w:t>
      </w:r>
    </w:p>
    <w:p w:rsidR="00AE4C0B" w:rsidRDefault="007D12ED" w:rsidP="00AE4C0B">
      <w:pPr>
        <w:pStyle w:val="a6"/>
        <w:numPr>
          <w:ilvl w:val="1"/>
          <w:numId w:val="11"/>
        </w:numPr>
        <w:rPr>
          <w:lang w:eastAsia="ru-RU"/>
        </w:rPr>
      </w:pPr>
      <w:r w:rsidRPr="00AE4C0B">
        <w:rPr>
          <w:lang w:eastAsia="ru-RU"/>
        </w:rPr>
        <w:lastRenderedPageBreak/>
        <w:t>В случае непредставления / несвоевременного представления Исполнителю документов, указанных в п 3.5.5, Заказчик выплачивает Исполнителю штраф в сумме, определяемой в дополнительном соглашении, по каждому факту нарушения обязательства. Уплата штрафа не освобождает Заказчика от исполнения обязательства по оплате стоимости услуг Исполнителя.</w:t>
      </w:r>
    </w:p>
    <w:p w:rsidR="007D12ED" w:rsidRPr="00AE4C0B" w:rsidRDefault="007D12ED" w:rsidP="00AE4C0B">
      <w:pPr>
        <w:pStyle w:val="a6"/>
        <w:numPr>
          <w:ilvl w:val="1"/>
          <w:numId w:val="11"/>
        </w:numPr>
        <w:rPr>
          <w:lang w:eastAsia="ru-RU"/>
        </w:rPr>
      </w:pPr>
      <w:r w:rsidRPr="00AE4C0B">
        <w:rPr>
          <w:lang w:eastAsia="ru-RU"/>
        </w:rPr>
        <w:t>Документально подтвержденный ущерб, нанесенный любой из Сторон нарушением другой Стороной условий конфиденциальности, подлежит компенсации виновной Стороной.</w:t>
      </w:r>
    </w:p>
    <w:p w:rsidR="00DC47F5" w:rsidRDefault="007D12ED" w:rsidP="00DC47F5">
      <w:pPr>
        <w:pStyle w:val="2"/>
        <w:numPr>
          <w:ilvl w:val="0"/>
          <w:numId w:val="11"/>
        </w:numPr>
        <w:rPr>
          <w:lang w:eastAsia="ru-RU"/>
        </w:rPr>
      </w:pPr>
      <w:r w:rsidRPr="00DC47F5">
        <w:rPr>
          <w:lang w:eastAsia="ru-RU"/>
        </w:rPr>
        <w:t>КОНФИДЕНЦИАЛЬНОСТЬ</w:t>
      </w:r>
    </w:p>
    <w:p w:rsidR="00DC47F5" w:rsidRDefault="007D12ED" w:rsidP="00DC47F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В течение срока действия настоящего Договора и после его прекращения по любым основаниям ни одна из Сторон не будет без предварительного письменного согласия другой Стороны разглашать третьим лицам и/или опубликовывать и/или допускать опубликование любой информации, которая была предоставлена одной из Сторон в связи с настоящим Договором, либо стала известна одной из Сторон в силу исполнения обязательств по настоящему Договору.</w:t>
      </w:r>
    </w:p>
    <w:p w:rsidR="00DC47F5" w:rsidRDefault="007D12ED" w:rsidP="00DC47F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Для целей данного раздела понятие «Информация» включает в себя без ограничения следующее:</w:t>
      </w:r>
    </w:p>
    <w:p w:rsidR="00DC47F5" w:rsidRDefault="007D12ED" w:rsidP="00DC47F5">
      <w:pPr>
        <w:pStyle w:val="a6"/>
        <w:numPr>
          <w:ilvl w:val="2"/>
          <w:numId w:val="11"/>
        </w:numPr>
        <w:rPr>
          <w:lang w:eastAsia="ru-RU"/>
        </w:rPr>
      </w:pPr>
      <w:r w:rsidRPr="007D12ED">
        <w:rPr>
          <w:lang w:eastAsia="ru-RU"/>
        </w:rPr>
        <w:t>информацию об условиях настоящего Договора, а также о формах и методах выполнения Сторонами обязат</w:t>
      </w:r>
      <w:r w:rsidR="00DC47F5">
        <w:rPr>
          <w:lang w:eastAsia="ru-RU"/>
        </w:rPr>
        <w:t>ельств по настоящему Договору;</w:t>
      </w:r>
    </w:p>
    <w:p w:rsidR="00DC47F5" w:rsidRDefault="007D12ED" w:rsidP="00DC47F5">
      <w:pPr>
        <w:pStyle w:val="a6"/>
        <w:numPr>
          <w:ilvl w:val="2"/>
          <w:numId w:val="11"/>
        </w:numPr>
        <w:rPr>
          <w:lang w:eastAsia="ru-RU"/>
        </w:rPr>
      </w:pPr>
      <w:r w:rsidRPr="007D12ED">
        <w:rPr>
          <w:lang w:eastAsia="ru-RU"/>
        </w:rPr>
        <w:t>информацию относительно финансового состояния или имущества одной и</w:t>
      </w:r>
      <w:r w:rsidR="00DC47F5">
        <w:rPr>
          <w:lang w:eastAsia="ru-RU"/>
        </w:rPr>
        <w:t>з Сторон настоящего Договора;</w:t>
      </w:r>
    </w:p>
    <w:p w:rsidR="00DC47F5" w:rsidRDefault="007D12ED" w:rsidP="00DC47F5">
      <w:pPr>
        <w:pStyle w:val="a6"/>
        <w:numPr>
          <w:ilvl w:val="2"/>
          <w:numId w:val="11"/>
        </w:numPr>
        <w:rPr>
          <w:lang w:eastAsia="ru-RU"/>
        </w:rPr>
      </w:pPr>
      <w:r w:rsidRPr="007D12ED">
        <w:rPr>
          <w:lang w:eastAsia="ru-RU"/>
        </w:rPr>
        <w:t>информацию, полученную Сторонами в ходе исполнения обязательств по настоящему Договору.</w:t>
      </w:r>
    </w:p>
    <w:p w:rsidR="00DC47F5" w:rsidRDefault="007D12ED" w:rsidP="00DC47F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Указанное обязательство о соблюдении конфиденциальности не затрагивает случаи предоставления такой информации органам власти в порядке, установленном законодательством Российской Федерации.</w:t>
      </w:r>
    </w:p>
    <w:p w:rsidR="007D12ED" w:rsidRPr="007D12ED" w:rsidRDefault="007D12ED" w:rsidP="00DC47F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Обязательства конфиденциальности и неиспользования, принятые Сторонами по настоящему Договору, не будут распространяться на общедоступную информацию, а также на информацию, которая станет известна третьим лицам не по вине Сторон.</w:t>
      </w:r>
    </w:p>
    <w:p w:rsidR="00DC47F5" w:rsidRDefault="007D12ED" w:rsidP="00DC47F5">
      <w:pPr>
        <w:pStyle w:val="2"/>
        <w:numPr>
          <w:ilvl w:val="0"/>
          <w:numId w:val="11"/>
        </w:numPr>
        <w:rPr>
          <w:lang w:eastAsia="ru-RU"/>
        </w:rPr>
      </w:pPr>
      <w:r w:rsidRPr="007D12ED">
        <w:rPr>
          <w:rFonts w:eastAsia="Times New Roman"/>
          <w:lang w:eastAsia="ru-RU"/>
        </w:rPr>
        <w:t>РАЗРЕШЕНИЕ СПОРОВ</w:t>
      </w:r>
    </w:p>
    <w:p w:rsidR="00DC47F5" w:rsidRDefault="007D12ED" w:rsidP="00DC47F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В случае возникновения между Сторонами любого спора относительно толкования, действия или исполнения настоящего Договора Стороны предпримут все разумные меры для разрешения такого спора путем переговоров.</w:t>
      </w:r>
    </w:p>
    <w:p w:rsidR="007D12ED" w:rsidRPr="007D12ED" w:rsidRDefault="007D12ED" w:rsidP="00DC47F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Спор, по которому Стороны не достигли договоренности в течение одного месяца со дня получения одной из Сторон предложения другой Стороны об урегулировании такого спора, подлежит разрешению в Арбитражном суде г. Москвы в соответствии с действующим арбитражно-процессуальным законодательством.</w:t>
      </w:r>
    </w:p>
    <w:p w:rsidR="00DC47F5" w:rsidRDefault="007D12ED" w:rsidP="00DC47F5">
      <w:pPr>
        <w:pStyle w:val="2"/>
        <w:numPr>
          <w:ilvl w:val="0"/>
          <w:numId w:val="11"/>
        </w:numPr>
        <w:rPr>
          <w:lang w:eastAsia="ru-RU"/>
        </w:rPr>
      </w:pPr>
      <w:r w:rsidRPr="007D12ED">
        <w:rPr>
          <w:rFonts w:eastAsia="Times New Roman"/>
          <w:lang w:eastAsia="ru-RU"/>
        </w:rPr>
        <w:t>ФОРС-МАЖОР</w:t>
      </w:r>
    </w:p>
    <w:p w:rsidR="00DC47F5" w:rsidRDefault="007D12ED" w:rsidP="00DC47F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силы, влияющих на исполнение Сторонами обязательств по настоящему договору и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DC47F5" w:rsidRDefault="007D12ED" w:rsidP="00DC47F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ответственности, например, стихийные бедствия, пожары, аварии, военные действия, противоправные действия третьих лиц, а также постановления или распоряжения органов государственной власти и управления.</w:t>
      </w:r>
    </w:p>
    <w:p w:rsidR="00DC47F5" w:rsidRDefault="007D12ED" w:rsidP="00DC47F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В случае возникновения обстоятельств непреодолимой силы срок исполнения обязательств по настоящему Договору продлевается на срок действия таких обстоятельств и их последствий, если ни одна из Сторон не уведомит письменно об обратном другую Сторону.</w:t>
      </w:r>
    </w:p>
    <w:p w:rsidR="007D12ED" w:rsidRPr="007D12ED" w:rsidRDefault="007D12ED" w:rsidP="00DC47F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lastRenderedPageBreak/>
        <w:t>В случае, если обстоятельства непреодолимой силы препятствуют одной из Сторон выполнить ее обязательства в течение более чем трех месяцев, или если после их наступления выяснится, что они будут длиться более трех месяцев, любая из сторон может направить другой Стороне уведомление с предложением о проведении в этой связи переговоров с целью определения взаимоприемлемых условий выполнения обязательств по настоящему Договору или прекращения действия настоящего Договора.</w:t>
      </w:r>
    </w:p>
    <w:p w:rsidR="00DC47F5" w:rsidRDefault="007D12ED" w:rsidP="00DC47F5">
      <w:pPr>
        <w:pStyle w:val="2"/>
        <w:numPr>
          <w:ilvl w:val="0"/>
          <w:numId w:val="11"/>
        </w:numPr>
        <w:rPr>
          <w:lang w:eastAsia="ru-RU"/>
        </w:rPr>
      </w:pPr>
      <w:r w:rsidRPr="007D12ED">
        <w:rPr>
          <w:rFonts w:eastAsia="Times New Roman"/>
          <w:lang w:eastAsia="ru-RU"/>
        </w:rPr>
        <w:t>СРОК ДЕЙСТВИЯ ДОГОВОРА</w:t>
      </w:r>
    </w:p>
    <w:p w:rsidR="00DC47F5" w:rsidRDefault="007D12ED" w:rsidP="00DC47F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Договор заключен на неопределенный срок и вступает в силу с момента его подписания Сторонами.</w:t>
      </w:r>
    </w:p>
    <w:p w:rsidR="00DC47F5" w:rsidRDefault="007D12ED" w:rsidP="00DC47F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 xml:space="preserve">Услуги Исполнителя по привлечению Клиента считаются оказанными и подлежат оплате в случае установления Заказчиком договорных отношений по реализации собственной продукции с привлеченным Исполнителем Клиентом независимо от времени и условий заключенного между Заказчиком и Клиентом договора. Обязательство Заказчика по выплате вознаграждения Исполнителю не может быть поставлено в зависимость от дальнейшего исполнения заключенного с Клиентом договора, за исключением случая, когда невозможность исполнения привлеченным Клиентом обязательств по договору была очевидна для Исполнителя в момент его заключения. </w:t>
      </w:r>
    </w:p>
    <w:p w:rsidR="007D12ED" w:rsidRPr="007D12ED" w:rsidRDefault="007D12ED" w:rsidP="00DC47F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Любая из Сторон может отказаться от исполнения Договора в одностороннем внесудебном порядке, уведомив об этом другую Сторону в письменной форме не позднее чем за 15 дней. При этом Заказчик обязан оплатить фактически оказанные Исполнителем до момента прекращения Договора услуги.</w:t>
      </w:r>
    </w:p>
    <w:p w:rsidR="00DC47F5" w:rsidRDefault="007D12ED" w:rsidP="00DC47F5">
      <w:pPr>
        <w:pStyle w:val="2"/>
        <w:numPr>
          <w:ilvl w:val="0"/>
          <w:numId w:val="11"/>
        </w:numPr>
        <w:rPr>
          <w:lang w:eastAsia="ru-RU"/>
        </w:rPr>
      </w:pPr>
      <w:r w:rsidRPr="007D12ED">
        <w:rPr>
          <w:rFonts w:eastAsia="Times New Roman"/>
          <w:lang w:eastAsia="ru-RU"/>
        </w:rPr>
        <w:t>ЗАКЛЮЧИТЕЛЬНЫЕ И ПЕРЕХОДНЫЕ ПОЛОЖЕНИЯ</w:t>
      </w:r>
    </w:p>
    <w:p w:rsidR="00DC47F5" w:rsidRDefault="007D12ED" w:rsidP="00DC47F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Договор составлен в двух экземплярах, имеющ</w:t>
      </w:r>
      <w:r w:rsidR="00DC47F5">
        <w:rPr>
          <w:lang w:eastAsia="ru-RU"/>
        </w:rPr>
        <w:t>их одинаковую юридическую силу,</w:t>
      </w:r>
      <w:r w:rsidRPr="007D12ED">
        <w:rPr>
          <w:lang w:eastAsia="ru-RU"/>
        </w:rPr>
        <w:t xml:space="preserve"> по одному для каждой из Сторон.</w:t>
      </w:r>
    </w:p>
    <w:p w:rsidR="00DC47F5" w:rsidRDefault="007D12ED" w:rsidP="00DC47F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Все изменения и дополнения к настоящему Договору вносятся путем согласования и заключения дополнительных соглашений Сторонами.</w:t>
      </w:r>
    </w:p>
    <w:p w:rsidR="00DC47F5" w:rsidRDefault="007D12ED" w:rsidP="00DC47F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Особенности распространения действия настоящего Договора на взаимоотношения Сторон применительно к работе Исполнителя по привлечению определенных Клиентов и/или по продвижению на рынок определенной продукции Заказчика конкретизируются дополнительным соглашением к Договору.</w:t>
      </w:r>
    </w:p>
    <w:p w:rsidR="007D12ED" w:rsidRPr="007D12ED" w:rsidRDefault="007D12ED" w:rsidP="00DC47F5">
      <w:pPr>
        <w:pStyle w:val="a6"/>
        <w:numPr>
          <w:ilvl w:val="1"/>
          <w:numId w:val="11"/>
        </w:numPr>
        <w:rPr>
          <w:lang w:eastAsia="ru-RU"/>
        </w:rPr>
      </w:pPr>
      <w:r w:rsidRPr="007D12ED">
        <w:rPr>
          <w:lang w:eastAsia="ru-RU"/>
        </w:rPr>
        <w:t>Действие настоящего Договора распространяется на все сделки Заказчика с рекомендованным/привлеченным Исполнителем Клиентом, заключенные после вступления в силу настоящего Договора.</w:t>
      </w:r>
    </w:p>
    <w:p w:rsidR="00AE4C0B" w:rsidRDefault="00AE4C0B" w:rsidP="00DC47F5">
      <w:pPr>
        <w:pStyle w:val="2"/>
        <w:numPr>
          <w:ilvl w:val="0"/>
          <w:numId w:val="11"/>
        </w:numPr>
        <w:rPr>
          <w:rFonts w:eastAsia="Times New Roman"/>
          <w:lang w:eastAsia="ru-RU"/>
        </w:rPr>
      </w:pPr>
      <w:bookmarkStart w:id="0" w:name="_GoBack"/>
      <w:r w:rsidRPr="00E14CBC">
        <w:rPr>
          <w:rFonts w:eastAsia="Times New Roman"/>
          <w:lang w:eastAsia="ru-RU"/>
        </w:rPr>
        <w:t>РЕКВИЗИТЫ И ПОДПИСИ СТОРОН</w:t>
      </w:r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E4C0B" w:rsidTr="000B23D5">
        <w:tc>
          <w:tcPr>
            <w:tcW w:w="4672" w:type="dxa"/>
          </w:tcPr>
          <w:p w:rsidR="00AE4C0B" w:rsidRPr="0022265C" w:rsidRDefault="00AE4C0B" w:rsidP="000B23D5">
            <w:pPr>
              <w:rPr>
                <w:b/>
              </w:rPr>
            </w:pPr>
            <w:r w:rsidRPr="0022265C">
              <w:rPr>
                <w:b/>
              </w:rPr>
              <w:t>Исполнитель:</w:t>
            </w:r>
          </w:p>
          <w:p w:rsidR="00AE4C0B" w:rsidRPr="0022265C" w:rsidRDefault="00AE4C0B" w:rsidP="000B23D5"/>
          <w:p w:rsidR="00AE4C0B" w:rsidRPr="0022265C" w:rsidRDefault="00AE4C0B" w:rsidP="000B23D5">
            <w:r w:rsidRPr="0022265C">
              <w:t>ООО «Агентство правового</w:t>
            </w:r>
          </w:p>
          <w:p w:rsidR="00AE4C0B" w:rsidRPr="0022265C" w:rsidRDefault="00AE4C0B" w:rsidP="000B23D5">
            <w:r w:rsidRPr="0022265C">
              <w:t>Содействия ЩИТ»</w:t>
            </w:r>
          </w:p>
          <w:p w:rsidR="00AE4C0B" w:rsidRPr="0022265C" w:rsidRDefault="00AE4C0B" w:rsidP="000B23D5">
            <w:r w:rsidRPr="0022265C">
              <w:t>Юридический адрес: 115054, Москва</w:t>
            </w:r>
          </w:p>
          <w:p w:rsidR="00AE4C0B" w:rsidRPr="0022265C" w:rsidRDefault="00AE4C0B" w:rsidP="000B23D5">
            <w:r w:rsidRPr="0022265C">
              <w:t xml:space="preserve">ул. </w:t>
            </w:r>
            <w:proofErr w:type="spellStart"/>
            <w:r w:rsidRPr="0022265C">
              <w:t>Дубининская</w:t>
            </w:r>
            <w:proofErr w:type="spellEnd"/>
            <w:r w:rsidRPr="0022265C">
              <w:t>, дом 57, стр. 1, пом. 1</w:t>
            </w:r>
          </w:p>
          <w:p w:rsidR="00AE4C0B" w:rsidRPr="0022265C" w:rsidRDefault="00AE4C0B" w:rsidP="000B23D5">
            <w:r w:rsidRPr="0022265C">
              <w:t>Фактический адрес: 101000, Москва</w:t>
            </w:r>
          </w:p>
          <w:p w:rsidR="00AE4C0B" w:rsidRPr="0022265C" w:rsidRDefault="00AE4C0B" w:rsidP="000B23D5">
            <w:proofErr w:type="spellStart"/>
            <w:r w:rsidRPr="0022265C">
              <w:t>Бродников</w:t>
            </w:r>
            <w:proofErr w:type="spellEnd"/>
            <w:r w:rsidRPr="0022265C">
              <w:t xml:space="preserve"> переулок, дом 7</w:t>
            </w:r>
          </w:p>
          <w:p w:rsidR="00AE4C0B" w:rsidRPr="0022265C" w:rsidRDefault="00AE4C0B" w:rsidP="000B23D5">
            <w:r w:rsidRPr="0022265C">
              <w:t>ОГРН 1147746429401</w:t>
            </w:r>
          </w:p>
          <w:p w:rsidR="00AE4C0B" w:rsidRDefault="00AE4C0B" w:rsidP="000B23D5">
            <w:r w:rsidRPr="0022265C">
              <w:t>ИНН/КПП: 7725826460/772501001</w:t>
            </w:r>
          </w:p>
          <w:p w:rsidR="00AE4C0B" w:rsidRDefault="00AE4C0B" w:rsidP="000B23D5">
            <w:pPr>
              <w:rPr>
                <w:lang w:eastAsia="ru-RU"/>
              </w:rPr>
            </w:pPr>
          </w:p>
          <w:p w:rsidR="00AE4C0B" w:rsidRPr="0022265C" w:rsidRDefault="00AE4C0B" w:rsidP="000B23D5">
            <w:pPr>
              <w:rPr>
                <w:b/>
                <w:lang w:eastAsia="ru-RU"/>
              </w:rPr>
            </w:pPr>
            <w:r w:rsidRPr="0022265C">
              <w:rPr>
                <w:b/>
                <w:lang w:eastAsia="ru-RU"/>
              </w:rPr>
              <w:t>Генеральный директор</w:t>
            </w:r>
            <w:r>
              <w:rPr>
                <w:b/>
                <w:lang w:eastAsia="ru-RU"/>
              </w:rPr>
              <w:t>:</w:t>
            </w:r>
          </w:p>
          <w:p w:rsidR="00AE4C0B" w:rsidRDefault="00AE4C0B" w:rsidP="000B23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______________Ю.С. </w:t>
            </w:r>
            <w:proofErr w:type="spellStart"/>
            <w:r>
              <w:rPr>
                <w:lang w:eastAsia="ru-RU"/>
              </w:rPr>
              <w:t>Мацуленко</w:t>
            </w:r>
            <w:proofErr w:type="spellEnd"/>
          </w:p>
        </w:tc>
        <w:tc>
          <w:tcPr>
            <w:tcW w:w="4673" w:type="dxa"/>
          </w:tcPr>
          <w:p w:rsidR="00AE4C0B" w:rsidRDefault="00AE4C0B" w:rsidP="000B23D5">
            <w:pPr>
              <w:rPr>
                <w:lang w:eastAsia="ru-RU"/>
              </w:rPr>
            </w:pPr>
            <w:r w:rsidRPr="0022265C">
              <w:rPr>
                <w:b/>
                <w:bCs/>
                <w:lang w:eastAsia="ru-RU"/>
              </w:rPr>
              <w:t>Заказчик</w:t>
            </w:r>
            <w:r>
              <w:rPr>
                <w:b/>
                <w:bCs/>
                <w:lang w:eastAsia="ru-RU"/>
              </w:rPr>
              <w:t>:</w:t>
            </w:r>
          </w:p>
        </w:tc>
      </w:tr>
    </w:tbl>
    <w:p w:rsidR="0022265C" w:rsidRPr="007D12ED" w:rsidRDefault="0022265C" w:rsidP="007D12ED"/>
    <w:sectPr w:rsidR="0022265C" w:rsidRPr="007D12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55" w:rsidRDefault="00D83C55" w:rsidP="0022265C">
      <w:pPr>
        <w:spacing w:after="0" w:line="240" w:lineRule="auto"/>
      </w:pPr>
      <w:r>
        <w:separator/>
      </w:r>
    </w:p>
  </w:endnote>
  <w:endnote w:type="continuationSeparator" w:id="0">
    <w:p w:rsidR="00D83C55" w:rsidRDefault="00D83C55" w:rsidP="0022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612710"/>
      <w:docPartObj>
        <w:docPartGallery w:val="Page Numbers (Bottom of Page)"/>
        <w:docPartUnique/>
      </w:docPartObj>
    </w:sdtPr>
    <w:sdtEndPr/>
    <w:sdtContent>
      <w:p w:rsidR="0022265C" w:rsidRDefault="0022265C" w:rsidP="002226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48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55" w:rsidRDefault="00D83C55" w:rsidP="0022265C">
      <w:pPr>
        <w:spacing w:after="0" w:line="240" w:lineRule="auto"/>
      </w:pPr>
      <w:r>
        <w:separator/>
      </w:r>
    </w:p>
  </w:footnote>
  <w:footnote w:type="continuationSeparator" w:id="0">
    <w:p w:rsidR="00D83C55" w:rsidRDefault="00D83C55" w:rsidP="0022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05F"/>
    <w:multiLevelType w:val="hybridMultilevel"/>
    <w:tmpl w:val="ADF2A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53CAE"/>
    <w:multiLevelType w:val="hybridMultilevel"/>
    <w:tmpl w:val="45B0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A06"/>
    <w:multiLevelType w:val="multilevel"/>
    <w:tmpl w:val="C8888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BF318F"/>
    <w:multiLevelType w:val="multilevel"/>
    <w:tmpl w:val="F052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575D1"/>
    <w:multiLevelType w:val="multilevel"/>
    <w:tmpl w:val="C8888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884451"/>
    <w:multiLevelType w:val="multilevel"/>
    <w:tmpl w:val="1B24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22398"/>
    <w:multiLevelType w:val="hybridMultilevel"/>
    <w:tmpl w:val="4CA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A6A2D"/>
    <w:multiLevelType w:val="hybridMultilevel"/>
    <w:tmpl w:val="FD2E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02609"/>
    <w:multiLevelType w:val="hybridMultilevel"/>
    <w:tmpl w:val="C8D6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86E3B"/>
    <w:multiLevelType w:val="multilevel"/>
    <w:tmpl w:val="C8888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B46070D"/>
    <w:multiLevelType w:val="multilevel"/>
    <w:tmpl w:val="8D3CD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BC"/>
    <w:rsid w:val="000179D6"/>
    <w:rsid w:val="000852AB"/>
    <w:rsid w:val="000B0DAB"/>
    <w:rsid w:val="0022265C"/>
    <w:rsid w:val="00432431"/>
    <w:rsid w:val="007166E2"/>
    <w:rsid w:val="007D12ED"/>
    <w:rsid w:val="009D27A5"/>
    <w:rsid w:val="00A27CCA"/>
    <w:rsid w:val="00AE4C0B"/>
    <w:rsid w:val="00BA5792"/>
    <w:rsid w:val="00BA748A"/>
    <w:rsid w:val="00C40E36"/>
    <w:rsid w:val="00D83C55"/>
    <w:rsid w:val="00DC47F5"/>
    <w:rsid w:val="00DF687C"/>
    <w:rsid w:val="00E1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E45D"/>
  <w15:chartTrackingRefBased/>
  <w15:docId w15:val="{4F626DA4-B9C2-4B54-843C-EA0D166E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4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CBC"/>
    <w:rPr>
      <w:b/>
      <w:bCs/>
    </w:rPr>
  </w:style>
  <w:style w:type="paragraph" w:styleId="a5">
    <w:name w:val="No Spacing"/>
    <w:uiPriority w:val="1"/>
    <w:qFormat/>
    <w:rsid w:val="00E14C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4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E14C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4C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2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265C"/>
  </w:style>
  <w:style w:type="paragraph" w:styleId="a9">
    <w:name w:val="footer"/>
    <w:basedOn w:val="a"/>
    <w:link w:val="aa"/>
    <w:uiPriority w:val="99"/>
    <w:unhideWhenUsed/>
    <w:rsid w:val="0022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265C"/>
  </w:style>
  <w:style w:type="table" w:styleId="ab">
    <w:name w:val="Table Grid"/>
    <w:basedOn w:val="a1"/>
    <w:uiPriority w:val="39"/>
    <w:rsid w:val="0022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12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104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59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6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544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445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104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8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1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8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2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6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5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40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49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92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400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0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665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604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29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0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7844-14A5-4F19-9955-30149856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Аладин</dc:creator>
  <cp:keywords/>
  <dc:description/>
  <cp:lastModifiedBy>Дмитрий Аладин</cp:lastModifiedBy>
  <cp:revision>7</cp:revision>
  <dcterms:created xsi:type="dcterms:W3CDTF">2017-12-09T11:02:00Z</dcterms:created>
  <dcterms:modified xsi:type="dcterms:W3CDTF">2017-12-09T11:14:00Z</dcterms:modified>
</cp:coreProperties>
</file>